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184332" w:rsidRDefault="00184332">
      <w:pPr>
        <w:keepNext/>
        <w:pBdr>
          <w:top w:val="nil"/>
          <w:left w:val="nil"/>
          <w:bottom w:val="nil"/>
          <w:right w:val="nil"/>
          <w:between w:val="nil"/>
        </w:pBdr>
        <w:bidi/>
        <w:spacing w:line="360" w:lineRule="auto"/>
        <w:rPr>
          <w:color w:val="000000"/>
          <w:sz w:val="32"/>
          <w:szCs w:val="32"/>
          <w:u w:val="single"/>
        </w:rPr>
      </w:pPr>
    </w:p>
    <w:p w14:paraId="00000002" w14:textId="77777777" w:rsidR="00184332" w:rsidRDefault="00524271">
      <w:pPr>
        <w:pBdr>
          <w:top w:val="nil"/>
          <w:left w:val="nil"/>
          <w:bottom w:val="nil"/>
          <w:right w:val="nil"/>
          <w:between w:val="nil"/>
        </w:pBdr>
        <w:bidi/>
        <w:jc w:val="center"/>
        <w:rPr>
          <w:rFonts w:ascii="Arial" w:eastAsia="Arial" w:hAnsi="Arial" w:cs="Arial"/>
          <w:color w:val="00B050"/>
          <w:sz w:val="48"/>
          <w:szCs w:val="48"/>
        </w:rPr>
      </w:pPr>
      <w:r>
        <w:rPr>
          <w:rFonts w:ascii="Arial" w:eastAsia="Arial" w:hAnsi="Arial" w:cs="Arial"/>
          <w:color w:val="00B050"/>
          <w:sz w:val="48"/>
          <w:szCs w:val="48"/>
          <w:rtl/>
        </w:rPr>
        <w:t>משחקי היכרות</w:t>
      </w:r>
    </w:p>
    <w:p w14:paraId="00000003" w14:textId="77777777" w:rsidR="00184332" w:rsidRDefault="00184332">
      <w:pPr>
        <w:keepNext/>
        <w:pBdr>
          <w:top w:val="nil"/>
          <w:left w:val="nil"/>
          <w:bottom w:val="nil"/>
          <w:right w:val="nil"/>
          <w:between w:val="nil"/>
        </w:pBdr>
        <w:bidi/>
        <w:spacing w:line="360" w:lineRule="auto"/>
        <w:rPr>
          <w:color w:val="000000"/>
          <w:sz w:val="32"/>
          <w:szCs w:val="32"/>
          <w:u w:val="single"/>
        </w:rPr>
      </w:pPr>
    </w:p>
    <w:p w14:paraId="00000004" w14:textId="77777777" w:rsidR="00184332" w:rsidRDefault="00524271">
      <w:pPr>
        <w:pBdr>
          <w:top w:val="nil"/>
          <w:left w:val="nil"/>
          <w:bottom w:val="nil"/>
          <w:right w:val="nil"/>
          <w:between w:val="nil"/>
        </w:pBdr>
        <w:bidi/>
        <w:spacing w:line="360" w:lineRule="auto"/>
        <w:jc w:val="center"/>
        <w:rPr>
          <w:rFonts w:ascii="Arial" w:eastAsia="Arial" w:hAnsi="Arial" w:cs="Arial"/>
          <w:color w:val="000000"/>
          <w:sz w:val="24"/>
          <w:szCs w:val="24"/>
        </w:rPr>
      </w:pPr>
      <w:r>
        <w:rPr>
          <w:rFonts w:ascii="Arial" w:eastAsia="Arial" w:hAnsi="Arial" w:cs="Arial"/>
          <w:b/>
          <w:color w:val="000000"/>
          <w:sz w:val="24"/>
          <w:szCs w:val="24"/>
          <w:rtl/>
        </w:rPr>
        <w:t xml:space="preserve">הפעילות לקוחה מתוך החוברת </w:t>
      </w:r>
      <w:hyperlink r:id="rId7">
        <w:r>
          <w:rPr>
            <w:rFonts w:ascii="Arial" w:eastAsia="Arial" w:hAnsi="Arial" w:cs="Arial"/>
            <w:b/>
            <w:color w:val="0000FF"/>
            <w:sz w:val="24"/>
            <w:szCs w:val="24"/>
            <w:u w:val="single"/>
            <w:rtl/>
          </w:rPr>
          <w:t>מכינה</w:t>
        </w:r>
      </w:hyperlink>
      <w:hyperlink r:id="rId8">
        <w:r>
          <w:rPr>
            <w:rFonts w:ascii="Arial" w:eastAsia="Arial" w:hAnsi="Arial" w:cs="Arial"/>
            <w:b/>
            <w:color w:val="0000FF"/>
            <w:sz w:val="24"/>
            <w:szCs w:val="24"/>
            <w:u w:val="single"/>
            <w:rtl/>
          </w:rPr>
          <w:t xml:space="preserve"> </w:t>
        </w:r>
      </w:hyperlink>
      <w:hyperlink r:id="rId9">
        <w:r>
          <w:rPr>
            <w:rFonts w:ascii="Arial" w:eastAsia="Arial" w:hAnsi="Arial" w:cs="Arial"/>
            <w:b/>
            <w:color w:val="0000FF"/>
            <w:sz w:val="24"/>
            <w:szCs w:val="24"/>
            <w:u w:val="single"/>
            <w:rtl/>
          </w:rPr>
          <w:t>לשילוב</w:t>
        </w:r>
      </w:hyperlink>
      <w:hyperlink r:id="rId10">
        <w:r>
          <w:rPr>
            <w:rFonts w:ascii="Arial" w:eastAsia="Arial" w:hAnsi="Arial" w:cs="Arial"/>
            <w:b/>
            <w:color w:val="0000FF"/>
            <w:sz w:val="24"/>
            <w:szCs w:val="24"/>
            <w:u w:val="single"/>
            <w:rtl/>
          </w:rPr>
          <w:t xml:space="preserve"> </w:t>
        </w:r>
      </w:hyperlink>
      <w:hyperlink r:id="rId11">
        <w:r>
          <w:rPr>
            <w:rFonts w:ascii="Arial" w:eastAsia="Arial" w:hAnsi="Arial" w:cs="Arial"/>
            <w:b/>
            <w:color w:val="0000FF"/>
            <w:sz w:val="24"/>
            <w:szCs w:val="24"/>
            <w:u w:val="single"/>
            <w:rtl/>
          </w:rPr>
          <w:t>חברתי</w:t>
        </w:r>
      </w:hyperlink>
      <w:hyperlink r:id="rId12">
        <w:r>
          <w:rPr>
            <w:rFonts w:ascii="Arial" w:eastAsia="Arial" w:hAnsi="Arial" w:cs="Arial"/>
            <w:b/>
            <w:color w:val="0000FF"/>
            <w:sz w:val="24"/>
            <w:szCs w:val="24"/>
            <w:u w:val="single"/>
            <w:rtl/>
          </w:rPr>
          <w:t xml:space="preserve"> – </w:t>
        </w:r>
      </w:hyperlink>
      <w:hyperlink r:id="rId13">
        <w:r>
          <w:rPr>
            <w:rFonts w:ascii="Arial" w:eastAsia="Arial" w:hAnsi="Arial" w:cs="Arial"/>
            <w:b/>
            <w:color w:val="0000FF"/>
            <w:sz w:val="24"/>
            <w:szCs w:val="24"/>
            <w:u w:val="single"/>
            <w:rtl/>
          </w:rPr>
          <w:t>לכיתות</w:t>
        </w:r>
      </w:hyperlink>
      <w:hyperlink r:id="rId14">
        <w:r>
          <w:rPr>
            <w:rFonts w:ascii="Arial" w:eastAsia="Arial" w:hAnsi="Arial" w:cs="Arial"/>
            <w:b/>
            <w:color w:val="0000FF"/>
            <w:sz w:val="24"/>
            <w:szCs w:val="24"/>
            <w:u w:val="single"/>
            <w:rtl/>
          </w:rPr>
          <w:t xml:space="preserve"> </w:t>
        </w:r>
      </w:hyperlink>
      <w:hyperlink r:id="rId15">
        <w:r>
          <w:rPr>
            <w:rFonts w:ascii="Arial" w:eastAsia="Arial" w:hAnsi="Arial" w:cs="Arial"/>
            <w:b/>
            <w:color w:val="0000FF"/>
            <w:sz w:val="24"/>
            <w:szCs w:val="24"/>
            <w:u w:val="single"/>
            <w:rtl/>
          </w:rPr>
          <w:t>ז</w:t>
        </w:r>
      </w:hyperlink>
      <w:hyperlink r:id="rId16">
        <w:r>
          <w:rPr>
            <w:rFonts w:ascii="Arial" w:eastAsia="Arial" w:hAnsi="Arial" w:cs="Arial"/>
            <w:b/>
            <w:color w:val="0000FF"/>
            <w:sz w:val="24"/>
            <w:szCs w:val="24"/>
            <w:u w:val="single"/>
            <w:rtl/>
          </w:rPr>
          <w:t xml:space="preserve">' </w:t>
        </w:r>
      </w:hyperlink>
      <w:hyperlink r:id="rId17">
        <w:r>
          <w:rPr>
            <w:rFonts w:ascii="Arial" w:eastAsia="Arial" w:hAnsi="Arial" w:cs="Arial"/>
            <w:b/>
            <w:color w:val="0000FF"/>
            <w:sz w:val="24"/>
            <w:szCs w:val="24"/>
            <w:u w:val="single"/>
            <w:rtl/>
          </w:rPr>
          <w:t>בחטיבת</w:t>
        </w:r>
      </w:hyperlink>
      <w:hyperlink r:id="rId18">
        <w:r>
          <w:rPr>
            <w:rFonts w:ascii="Arial" w:eastAsia="Arial" w:hAnsi="Arial" w:cs="Arial"/>
            <w:b/>
            <w:color w:val="0000FF"/>
            <w:sz w:val="24"/>
            <w:szCs w:val="24"/>
            <w:u w:val="single"/>
            <w:rtl/>
          </w:rPr>
          <w:t xml:space="preserve"> </w:t>
        </w:r>
      </w:hyperlink>
      <w:hyperlink r:id="rId19">
        <w:r>
          <w:rPr>
            <w:rFonts w:ascii="Arial" w:eastAsia="Arial" w:hAnsi="Arial" w:cs="Arial"/>
            <w:b/>
            <w:color w:val="0000FF"/>
            <w:sz w:val="24"/>
            <w:szCs w:val="24"/>
            <w:u w:val="single"/>
            <w:rtl/>
          </w:rPr>
          <w:t>הביניים</w:t>
        </w:r>
      </w:hyperlink>
    </w:p>
    <w:p w14:paraId="00000005" w14:textId="77777777" w:rsidR="00184332" w:rsidRDefault="00184332">
      <w:pPr>
        <w:keepNext/>
        <w:pBdr>
          <w:top w:val="nil"/>
          <w:left w:val="nil"/>
          <w:bottom w:val="nil"/>
          <w:right w:val="nil"/>
          <w:between w:val="nil"/>
        </w:pBdr>
        <w:bidi/>
        <w:spacing w:line="360" w:lineRule="auto"/>
        <w:rPr>
          <w:color w:val="FF0000"/>
          <w:sz w:val="32"/>
          <w:szCs w:val="32"/>
        </w:rPr>
      </w:pPr>
    </w:p>
    <w:p w14:paraId="00000006" w14:textId="77777777" w:rsidR="00184332" w:rsidRDefault="00524271">
      <w:pPr>
        <w:keepNext/>
        <w:pBdr>
          <w:top w:val="nil"/>
          <w:left w:val="nil"/>
          <w:bottom w:val="nil"/>
          <w:right w:val="nil"/>
          <w:between w:val="nil"/>
        </w:pBdr>
        <w:bidi/>
        <w:spacing w:line="360" w:lineRule="auto"/>
        <w:rPr>
          <w:rFonts w:ascii="Arial" w:eastAsia="Arial" w:hAnsi="Arial" w:cs="Arial"/>
          <w:color w:val="FF0000"/>
          <w:sz w:val="24"/>
          <w:szCs w:val="24"/>
        </w:rPr>
      </w:pPr>
      <w:r>
        <w:rPr>
          <w:rFonts w:ascii="Arial" w:eastAsia="Arial" w:hAnsi="Arial" w:cs="Arial"/>
          <w:b/>
          <w:color w:val="FF0000"/>
          <w:sz w:val="24"/>
          <w:szCs w:val="24"/>
          <w:rtl/>
        </w:rPr>
        <w:t>מטרה</w:t>
      </w:r>
    </w:p>
    <w:p w14:paraId="00000007" w14:textId="77777777" w:rsidR="00184332" w:rsidRDefault="00524271">
      <w:pPr>
        <w:pBdr>
          <w:top w:val="nil"/>
          <w:left w:val="nil"/>
          <w:bottom w:val="nil"/>
          <w:right w:val="nil"/>
          <w:between w:val="nil"/>
        </w:pBdr>
        <w:bidi/>
        <w:spacing w:line="360" w:lineRule="auto"/>
        <w:rPr>
          <w:rFonts w:ascii="Arial" w:eastAsia="Arial" w:hAnsi="Arial" w:cs="Arial"/>
          <w:color w:val="000000"/>
          <w:sz w:val="24"/>
          <w:szCs w:val="24"/>
        </w:rPr>
      </w:pPr>
      <w:r>
        <w:rPr>
          <w:rFonts w:ascii="Arial" w:eastAsia="Arial" w:hAnsi="Arial" w:cs="Arial"/>
          <w:color w:val="000000"/>
          <w:sz w:val="24"/>
          <w:szCs w:val="24"/>
          <w:rtl/>
        </w:rPr>
        <w:t xml:space="preserve">להביא להיכרות בין התלמידים לבין עצמם ובינם לבין המחנכת. </w:t>
      </w:r>
    </w:p>
    <w:p w14:paraId="00000008" w14:textId="77777777" w:rsidR="00184332" w:rsidRDefault="00184332">
      <w:pPr>
        <w:pBdr>
          <w:top w:val="nil"/>
          <w:left w:val="nil"/>
          <w:bottom w:val="nil"/>
          <w:right w:val="nil"/>
          <w:between w:val="nil"/>
        </w:pBdr>
        <w:bidi/>
        <w:spacing w:line="360" w:lineRule="auto"/>
        <w:ind w:left="893" w:hanging="851"/>
        <w:rPr>
          <w:rFonts w:ascii="Arial" w:eastAsia="Arial" w:hAnsi="Arial" w:cs="Arial"/>
          <w:color w:val="008000"/>
          <w:sz w:val="24"/>
          <w:szCs w:val="24"/>
        </w:rPr>
      </w:pPr>
    </w:p>
    <w:p w14:paraId="00000009" w14:textId="77777777" w:rsidR="00184332" w:rsidRDefault="00524271">
      <w:pPr>
        <w:pBdr>
          <w:top w:val="nil"/>
          <w:left w:val="nil"/>
          <w:bottom w:val="nil"/>
          <w:right w:val="nil"/>
          <w:between w:val="nil"/>
        </w:pBdr>
        <w:bidi/>
        <w:spacing w:line="360" w:lineRule="auto"/>
        <w:ind w:left="893" w:hanging="851"/>
        <w:jc w:val="both"/>
        <w:rPr>
          <w:rFonts w:ascii="Arial" w:eastAsia="Arial" w:hAnsi="Arial" w:cs="Arial"/>
          <w:color w:val="000000"/>
          <w:sz w:val="24"/>
          <w:szCs w:val="24"/>
        </w:rPr>
      </w:pPr>
      <w:r>
        <w:rPr>
          <w:rFonts w:ascii="Arial" w:eastAsia="Arial" w:hAnsi="Arial" w:cs="Arial"/>
          <w:b/>
          <w:color w:val="008000"/>
          <w:sz w:val="24"/>
          <w:szCs w:val="24"/>
          <w:rtl/>
        </w:rPr>
        <w:t>למחנכת:</w:t>
      </w:r>
      <w:r>
        <w:rPr>
          <w:rFonts w:ascii="Arial" w:eastAsia="Arial" w:hAnsi="Arial" w:cs="Arial"/>
          <w:color w:val="000000"/>
          <w:sz w:val="24"/>
          <w:szCs w:val="24"/>
          <w:rtl/>
        </w:rPr>
        <w:t xml:space="preserve"> במפגש הראשון בין המחנכת לכיתתה חשוב ביותר ליצור אווירה תומכת בכיתה. לכן, הקו המנחה בבחירת משחקי ההיכרות המתאימים למפגש הראשון הוא שכל אחד מהמשתתפים יוכל להציג את הצד החיובי שבו, את הדברים האהובים עליו והגורמים לו הנאה. יש להימנע מתרגילים המתייחסים לתכונות אופי או לפרטים אישיים ביותר. </w:t>
      </w:r>
    </w:p>
    <w:p w14:paraId="0000000A" w14:textId="77777777" w:rsidR="00184332" w:rsidRDefault="00184332">
      <w:pPr>
        <w:pBdr>
          <w:top w:val="nil"/>
          <w:left w:val="nil"/>
          <w:bottom w:val="nil"/>
          <w:right w:val="nil"/>
          <w:between w:val="nil"/>
        </w:pBdr>
        <w:bidi/>
        <w:spacing w:line="360" w:lineRule="auto"/>
        <w:jc w:val="center"/>
        <w:rPr>
          <w:rFonts w:ascii="Arial" w:eastAsia="Arial" w:hAnsi="Arial" w:cs="Arial"/>
          <w:color w:val="000000"/>
          <w:sz w:val="24"/>
          <w:szCs w:val="24"/>
          <w:u w:val="single"/>
        </w:rPr>
      </w:pPr>
    </w:p>
    <w:p w14:paraId="0000000B" w14:textId="77777777" w:rsidR="00184332" w:rsidRDefault="00524271">
      <w:pPr>
        <w:keepNext/>
        <w:pBdr>
          <w:top w:val="nil"/>
          <w:left w:val="nil"/>
          <w:bottom w:val="nil"/>
          <w:right w:val="nil"/>
          <w:between w:val="nil"/>
        </w:pBdr>
        <w:bidi/>
        <w:spacing w:line="360" w:lineRule="auto"/>
        <w:jc w:val="center"/>
        <w:rPr>
          <w:rFonts w:ascii="Arial" w:eastAsia="Arial" w:hAnsi="Arial" w:cs="Arial"/>
          <w:color w:val="FF0000"/>
          <w:sz w:val="24"/>
          <w:szCs w:val="24"/>
        </w:rPr>
      </w:pPr>
      <w:r>
        <w:rPr>
          <w:rFonts w:ascii="Arial" w:eastAsia="Arial" w:hAnsi="Arial" w:cs="Arial"/>
          <w:b/>
          <w:color w:val="FF0000"/>
          <w:sz w:val="24"/>
          <w:szCs w:val="24"/>
          <w:rtl/>
        </w:rPr>
        <w:t>שמות בכדור</w:t>
      </w:r>
    </w:p>
    <w:p w14:paraId="0000000C" w14:textId="77777777" w:rsidR="00184332" w:rsidRDefault="00524271">
      <w:pPr>
        <w:pBdr>
          <w:top w:val="nil"/>
          <w:left w:val="nil"/>
          <w:bottom w:val="nil"/>
          <w:right w:val="nil"/>
          <w:between w:val="nil"/>
        </w:pBdr>
        <w:bidi/>
        <w:spacing w:line="360" w:lineRule="auto"/>
        <w:ind w:left="375" w:right="375"/>
        <w:jc w:val="both"/>
        <w:rPr>
          <w:rFonts w:ascii="Arial" w:eastAsia="Arial" w:hAnsi="Arial" w:cs="Arial"/>
          <w:color w:val="000000"/>
          <w:sz w:val="24"/>
          <w:szCs w:val="24"/>
        </w:rPr>
      </w:pPr>
      <w:r>
        <w:rPr>
          <w:rFonts w:ascii="Arial" w:eastAsia="Arial" w:hAnsi="Arial" w:cs="Arial"/>
          <w:color w:val="000000"/>
          <w:sz w:val="24"/>
          <w:szCs w:val="24"/>
          <w:rtl/>
        </w:rPr>
        <w:t>יושבים במעגל. המחנכת אוחזת בכדור, אומרת את שמה וזורקת את הכדור לאחד התלמידים.  זה אומר את שמו ומוסר הלאה את הכדור.</w:t>
      </w:r>
    </w:p>
    <w:p w14:paraId="0000000D" w14:textId="77777777" w:rsidR="00184332" w:rsidRDefault="00184332">
      <w:pPr>
        <w:pBdr>
          <w:top w:val="nil"/>
          <w:left w:val="nil"/>
          <w:bottom w:val="nil"/>
          <w:right w:val="nil"/>
          <w:between w:val="nil"/>
        </w:pBdr>
        <w:bidi/>
        <w:spacing w:line="360" w:lineRule="auto"/>
        <w:jc w:val="both"/>
        <w:rPr>
          <w:rFonts w:ascii="Arial" w:eastAsia="Arial" w:hAnsi="Arial" w:cs="Arial"/>
          <w:color w:val="000000"/>
          <w:sz w:val="24"/>
          <w:szCs w:val="24"/>
          <w:u w:val="single"/>
        </w:rPr>
      </w:pPr>
    </w:p>
    <w:p w14:paraId="0000000E" w14:textId="77777777" w:rsidR="00184332" w:rsidRDefault="00524271">
      <w:pPr>
        <w:keepNext/>
        <w:pBdr>
          <w:top w:val="nil"/>
          <w:left w:val="nil"/>
          <w:bottom w:val="nil"/>
          <w:right w:val="nil"/>
          <w:between w:val="nil"/>
        </w:pBdr>
        <w:bidi/>
        <w:spacing w:line="360" w:lineRule="auto"/>
        <w:jc w:val="center"/>
        <w:rPr>
          <w:rFonts w:ascii="Arial" w:eastAsia="Arial" w:hAnsi="Arial" w:cs="Arial"/>
          <w:color w:val="FF0000"/>
          <w:sz w:val="24"/>
          <w:szCs w:val="24"/>
        </w:rPr>
      </w:pPr>
      <w:r>
        <w:rPr>
          <w:rFonts w:ascii="Arial" w:eastAsia="Arial" w:hAnsi="Arial" w:cs="Arial"/>
          <w:b/>
          <w:color w:val="FF0000"/>
          <w:sz w:val="24"/>
          <w:szCs w:val="24"/>
          <w:rtl/>
        </w:rPr>
        <w:t>משחק זיכרון</w:t>
      </w:r>
    </w:p>
    <w:p w14:paraId="0000000F" w14:textId="77777777" w:rsidR="00184332" w:rsidRDefault="00524271">
      <w:pPr>
        <w:pBdr>
          <w:top w:val="nil"/>
          <w:left w:val="nil"/>
          <w:bottom w:val="nil"/>
          <w:right w:val="nil"/>
          <w:between w:val="nil"/>
        </w:pBdr>
        <w:bidi/>
        <w:spacing w:line="360" w:lineRule="auto"/>
        <w:ind w:left="375" w:right="375"/>
        <w:jc w:val="both"/>
        <w:rPr>
          <w:rFonts w:ascii="Arial" w:eastAsia="Arial" w:hAnsi="Arial" w:cs="Arial"/>
          <w:color w:val="000000"/>
          <w:sz w:val="24"/>
          <w:szCs w:val="24"/>
        </w:rPr>
      </w:pPr>
      <w:r>
        <w:rPr>
          <w:rFonts w:ascii="Arial" w:eastAsia="Arial" w:hAnsi="Arial" w:cs="Arial"/>
          <w:color w:val="000000"/>
          <w:sz w:val="24"/>
          <w:szCs w:val="24"/>
          <w:rtl/>
        </w:rPr>
        <w:t xml:space="preserve"> עומדים במעגל עם כדור אמיתי או דמיוני. המחנכת זורקת את הכדור למרכז, תוך אמירת שמה. אחד התלמידים תופס את הכדור, אומר את שמו וזורק את הכדור למרכז. לכל אחד מותר לתפוס את הכדור רק פעם אחת.</w:t>
      </w:r>
    </w:p>
    <w:p w14:paraId="00000010" w14:textId="77777777" w:rsidR="00184332" w:rsidRDefault="00184332">
      <w:pPr>
        <w:pBdr>
          <w:top w:val="nil"/>
          <w:left w:val="nil"/>
          <w:bottom w:val="nil"/>
          <w:right w:val="nil"/>
          <w:between w:val="nil"/>
        </w:pBdr>
        <w:tabs>
          <w:tab w:val="left" w:pos="360"/>
        </w:tabs>
        <w:bidi/>
        <w:spacing w:line="360" w:lineRule="auto"/>
        <w:jc w:val="both"/>
        <w:rPr>
          <w:rFonts w:ascii="Arial" w:eastAsia="Arial" w:hAnsi="Arial" w:cs="Arial"/>
          <w:color w:val="000000"/>
          <w:sz w:val="24"/>
          <w:szCs w:val="24"/>
          <w:u w:val="single"/>
        </w:rPr>
      </w:pPr>
    </w:p>
    <w:p w14:paraId="00000011" w14:textId="77777777" w:rsidR="00184332" w:rsidRDefault="00524271">
      <w:pPr>
        <w:keepNext/>
        <w:pBdr>
          <w:top w:val="nil"/>
          <w:left w:val="nil"/>
          <w:bottom w:val="nil"/>
          <w:right w:val="nil"/>
          <w:between w:val="nil"/>
        </w:pBdr>
        <w:bidi/>
        <w:spacing w:line="360" w:lineRule="auto"/>
        <w:jc w:val="center"/>
        <w:rPr>
          <w:rFonts w:ascii="Arial" w:eastAsia="Arial" w:hAnsi="Arial" w:cs="Arial"/>
          <w:color w:val="FF0000"/>
          <w:sz w:val="24"/>
          <w:szCs w:val="24"/>
        </w:rPr>
      </w:pPr>
      <w:r>
        <w:rPr>
          <w:rFonts w:ascii="Arial" w:eastAsia="Arial" w:hAnsi="Arial" w:cs="Arial"/>
          <w:b/>
          <w:color w:val="FF0000"/>
          <w:sz w:val="24"/>
          <w:szCs w:val="24"/>
          <w:rtl/>
        </w:rPr>
        <w:t>כדור הצמר</w:t>
      </w:r>
    </w:p>
    <w:p w14:paraId="00000012" w14:textId="77777777" w:rsidR="00184332" w:rsidRDefault="00524271">
      <w:pPr>
        <w:pBdr>
          <w:top w:val="nil"/>
          <w:left w:val="nil"/>
          <w:bottom w:val="nil"/>
          <w:right w:val="nil"/>
          <w:between w:val="nil"/>
        </w:pBdr>
        <w:bidi/>
        <w:spacing w:line="360" w:lineRule="auto"/>
        <w:ind w:left="375" w:right="375"/>
        <w:jc w:val="both"/>
        <w:rPr>
          <w:rFonts w:ascii="Arial" w:eastAsia="Arial" w:hAnsi="Arial" w:cs="Arial"/>
          <w:color w:val="000000"/>
          <w:sz w:val="24"/>
          <w:szCs w:val="24"/>
        </w:rPr>
      </w:pPr>
      <w:r>
        <w:rPr>
          <w:rFonts w:ascii="Arial" w:eastAsia="Arial" w:hAnsi="Arial" w:cs="Arial"/>
          <w:color w:val="000000"/>
          <w:sz w:val="24"/>
          <w:szCs w:val="24"/>
          <w:rtl/>
        </w:rPr>
        <w:t>למחנכת כדור צמר גדול. היא זורקת את הכדור לתלמיד, ומשאירה אצלה את קצה החוט, וכך כל אחד זורק את הכדור, אומר את שמו ונשאר עם חלק מהחוט. בסוף נוצר "פלונטר". ניתן לנצל הזדמנות זאת כדי לדבר על "פלונטר" בהקשר של יחסי חברות.</w:t>
      </w:r>
    </w:p>
    <w:p w14:paraId="00000013" w14:textId="77777777" w:rsidR="00184332" w:rsidRDefault="00184332">
      <w:pPr>
        <w:pBdr>
          <w:top w:val="nil"/>
          <w:left w:val="nil"/>
          <w:bottom w:val="nil"/>
          <w:right w:val="nil"/>
          <w:between w:val="nil"/>
        </w:pBdr>
        <w:tabs>
          <w:tab w:val="left" w:pos="360"/>
        </w:tabs>
        <w:bidi/>
        <w:spacing w:line="360" w:lineRule="auto"/>
        <w:jc w:val="both"/>
        <w:rPr>
          <w:rFonts w:ascii="Arial" w:eastAsia="Arial" w:hAnsi="Arial" w:cs="Arial"/>
          <w:color w:val="000000"/>
          <w:sz w:val="24"/>
          <w:szCs w:val="24"/>
          <w:u w:val="single"/>
        </w:rPr>
      </w:pPr>
    </w:p>
    <w:p w14:paraId="00000014" w14:textId="77777777" w:rsidR="00184332" w:rsidRDefault="00524271">
      <w:pPr>
        <w:keepNext/>
        <w:pBdr>
          <w:top w:val="nil"/>
          <w:left w:val="nil"/>
          <w:bottom w:val="nil"/>
          <w:right w:val="nil"/>
          <w:between w:val="nil"/>
        </w:pBdr>
        <w:bidi/>
        <w:spacing w:line="360" w:lineRule="auto"/>
        <w:jc w:val="center"/>
        <w:rPr>
          <w:rFonts w:ascii="Arial" w:eastAsia="Arial" w:hAnsi="Arial" w:cs="Arial"/>
          <w:color w:val="FF0000"/>
          <w:sz w:val="24"/>
          <w:szCs w:val="24"/>
        </w:rPr>
      </w:pPr>
      <w:r>
        <w:rPr>
          <w:rFonts w:ascii="Arial" w:eastAsia="Arial" w:hAnsi="Arial" w:cs="Arial"/>
          <w:b/>
          <w:color w:val="FF0000"/>
          <w:sz w:val="24"/>
          <w:szCs w:val="24"/>
          <w:rtl/>
        </w:rPr>
        <w:t>זוכרים במעגל</w:t>
      </w:r>
    </w:p>
    <w:p w14:paraId="00000015" w14:textId="77777777" w:rsidR="00184332" w:rsidRDefault="00524271">
      <w:pPr>
        <w:pBdr>
          <w:top w:val="nil"/>
          <w:left w:val="nil"/>
          <w:bottom w:val="nil"/>
          <w:right w:val="nil"/>
          <w:between w:val="nil"/>
        </w:pBdr>
        <w:bidi/>
        <w:spacing w:line="360" w:lineRule="auto"/>
        <w:ind w:left="375" w:right="375"/>
        <w:jc w:val="both"/>
        <w:rPr>
          <w:rFonts w:ascii="Arial" w:eastAsia="Arial" w:hAnsi="Arial" w:cs="Arial"/>
          <w:color w:val="000000"/>
          <w:sz w:val="24"/>
          <w:szCs w:val="24"/>
        </w:rPr>
      </w:pPr>
      <w:r>
        <w:rPr>
          <w:rFonts w:ascii="Arial" w:eastAsia="Arial" w:hAnsi="Arial" w:cs="Arial"/>
          <w:color w:val="000000"/>
          <w:sz w:val="24"/>
          <w:szCs w:val="24"/>
          <w:rtl/>
        </w:rPr>
        <w:t xml:space="preserve"> יושבים במעגל. כל משתתף אומר את שמו ואת שמות המשתתפים שאמרו את שמם לפניו במשחק.</w:t>
      </w:r>
    </w:p>
    <w:p w14:paraId="00000016" w14:textId="77777777" w:rsidR="00184332" w:rsidRDefault="00184332">
      <w:pPr>
        <w:keepNext/>
        <w:pBdr>
          <w:top w:val="nil"/>
          <w:left w:val="nil"/>
          <w:bottom w:val="nil"/>
          <w:right w:val="nil"/>
          <w:between w:val="nil"/>
        </w:pBdr>
        <w:bidi/>
        <w:spacing w:line="360" w:lineRule="auto"/>
        <w:jc w:val="center"/>
        <w:rPr>
          <w:rFonts w:ascii="Arial" w:eastAsia="Arial" w:hAnsi="Arial" w:cs="Arial"/>
          <w:color w:val="FF0000"/>
          <w:sz w:val="24"/>
          <w:szCs w:val="24"/>
        </w:rPr>
      </w:pPr>
    </w:p>
    <w:p w14:paraId="00000017" w14:textId="77777777" w:rsidR="00184332" w:rsidRDefault="00524271">
      <w:pPr>
        <w:keepNext/>
        <w:pBdr>
          <w:top w:val="nil"/>
          <w:left w:val="nil"/>
          <w:bottom w:val="nil"/>
          <w:right w:val="nil"/>
          <w:between w:val="nil"/>
        </w:pBdr>
        <w:bidi/>
        <w:spacing w:line="360" w:lineRule="auto"/>
        <w:jc w:val="center"/>
        <w:rPr>
          <w:rFonts w:ascii="Arial" w:eastAsia="Arial" w:hAnsi="Arial" w:cs="Arial"/>
          <w:color w:val="FF0000"/>
          <w:sz w:val="24"/>
          <w:szCs w:val="24"/>
        </w:rPr>
      </w:pPr>
      <w:r>
        <w:rPr>
          <w:rFonts w:ascii="Arial" w:eastAsia="Arial" w:hAnsi="Arial" w:cs="Arial"/>
          <w:b/>
          <w:color w:val="FF0000"/>
          <w:sz w:val="24"/>
          <w:szCs w:val="24"/>
          <w:rtl/>
        </w:rPr>
        <w:t>שרשרת השמות</w:t>
      </w:r>
    </w:p>
    <w:p w14:paraId="00000018" w14:textId="77777777" w:rsidR="00184332" w:rsidRDefault="00524271">
      <w:pPr>
        <w:pBdr>
          <w:top w:val="nil"/>
          <w:left w:val="nil"/>
          <w:bottom w:val="nil"/>
          <w:right w:val="nil"/>
          <w:between w:val="nil"/>
        </w:pBdr>
        <w:bidi/>
        <w:spacing w:line="360" w:lineRule="auto"/>
        <w:ind w:left="368"/>
        <w:jc w:val="both"/>
        <w:rPr>
          <w:rFonts w:ascii="Arial" w:eastAsia="Arial" w:hAnsi="Arial" w:cs="Arial"/>
          <w:color w:val="000000"/>
          <w:sz w:val="24"/>
          <w:szCs w:val="24"/>
        </w:rPr>
      </w:pPr>
      <w:r>
        <w:rPr>
          <w:rFonts w:ascii="Arial" w:eastAsia="Arial" w:hAnsi="Arial" w:cs="Arial"/>
          <w:color w:val="000000"/>
          <w:sz w:val="24"/>
          <w:szCs w:val="24"/>
          <w:rtl/>
        </w:rPr>
        <w:t>המחנכת רושמת את שמה ושם משפחתה במרכז הבריסטול. המשתתפים שוזרים בתורם את שמם עם אות משותפת אחת לאחד השמות. כך נוצרת שרשרת של כל התלמידים.</w:t>
      </w:r>
    </w:p>
    <w:p w14:paraId="00000019" w14:textId="77777777" w:rsidR="00184332" w:rsidRDefault="00184332">
      <w:pPr>
        <w:pBdr>
          <w:top w:val="nil"/>
          <w:left w:val="nil"/>
          <w:bottom w:val="nil"/>
          <w:right w:val="nil"/>
          <w:between w:val="nil"/>
        </w:pBdr>
        <w:tabs>
          <w:tab w:val="left" w:pos="360"/>
        </w:tabs>
        <w:bidi/>
        <w:spacing w:line="360" w:lineRule="auto"/>
        <w:jc w:val="both"/>
        <w:rPr>
          <w:rFonts w:ascii="Arial" w:eastAsia="Arial" w:hAnsi="Arial" w:cs="Arial"/>
          <w:color w:val="000000"/>
          <w:sz w:val="24"/>
          <w:szCs w:val="24"/>
          <w:u w:val="single"/>
        </w:rPr>
      </w:pPr>
    </w:p>
    <w:p w14:paraId="0000001A" w14:textId="77777777" w:rsidR="00184332" w:rsidRDefault="00524271">
      <w:pPr>
        <w:keepNext/>
        <w:pBdr>
          <w:top w:val="nil"/>
          <w:left w:val="nil"/>
          <w:bottom w:val="nil"/>
          <w:right w:val="nil"/>
          <w:between w:val="nil"/>
        </w:pBdr>
        <w:bidi/>
        <w:spacing w:line="360" w:lineRule="auto"/>
        <w:jc w:val="center"/>
        <w:rPr>
          <w:rFonts w:ascii="Arial" w:eastAsia="Arial" w:hAnsi="Arial" w:cs="Arial"/>
          <w:color w:val="FF0000"/>
          <w:sz w:val="24"/>
          <w:szCs w:val="24"/>
        </w:rPr>
      </w:pPr>
      <w:r>
        <w:rPr>
          <w:rFonts w:ascii="Arial" w:eastAsia="Arial" w:hAnsi="Arial" w:cs="Arial"/>
          <w:b/>
          <w:color w:val="FF0000"/>
          <w:sz w:val="24"/>
          <w:szCs w:val="24"/>
          <w:rtl/>
        </w:rPr>
        <w:t>כל מי שיש לו…</w:t>
      </w:r>
    </w:p>
    <w:p w14:paraId="0000001B" w14:textId="77777777" w:rsidR="00184332" w:rsidRDefault="00524271">
      <w:pPr>
        <w:pBdr>
          <w:top w:val="nil"/>
          <w:left w:val="nil"/>
          <w:bottom w:val="nil"/>
          <w:right w:val="nil"/>
          <w:between w:val="nil"/>
        </w:pBdr>
        <w:bidi/>
        <w:spacing w:line="360" w:lineRule="auto"/>
        <w:jc w:val="both"/>
        <w:rPr>
          <w:rFonts w:ascii="Arial" w:eastAsia="Arial" w:hAnsi="Arial" w:cs="Arial"/>
          <w:color w:val="000000"/>
          <w:sz w:val="24"/>
          <w:szCs w:val="24"/>
        </w:rPr>
      </w:pPr>
      <w:r>
        <w:rPr>
          <w:rFonts w:ascii="Arial" w:eastAsia="Arial" w:hAnsi="Arial" w:cs="Arial"/>
          <w:color w:val="000000"/>
          <w:sz w:val="24"/>
          <w:szCs w:val="24"/>
          <w:rtl/>
        </w:rPr>
        <w:t xml:space="preserve">יושבים במעגל. המחנכת מכריזה למשל: כל מי שיש לו עגיל </w:t>
      </w:r>
      <w:proofErr w:type="spellStart"/>
      <w:r>
        <w:rPr>
          <w:rFonts w:ascii="Arial" w:eastAsia="Arial" w:hAnsi="Arial" w:cs="Arial"/>
          <w:color w:val="000000"/>
          <w:sz w:val="24"/>
          <w:szCs w:val="24"/>
          <w:rtl/>
        </w:rPr>
        <w:t>זהב,יקום</w:t>
      </w:r>
      <w:proofErr w:type="spellEnd"/>
      <w:r>
        <w:rPr>
          <w:rFonts w:ascii="Arial" w:eastAsia="Arial" w:hAnsi="Arial" w:cs="Arial"/>
          <w:color w:val="000000"/>
          <w:sz w:val="24"/>
          <w:szCs w:val="24"/>
          <w:rtl/>
        </w:rPr>
        <w:t xml:space="preserve"> ויחליף מקום. על המחנכת להוציא כיסא אחד מהמעגל. המשתתף שנשאר ללא כיסא ממשיך את המשחק ומודיע: כל מי שיש לו...</w:t>
      </w:r>
    </w:p>
    <w:p w14:paraId="0000001C" w14:textId="77777777" w:rsidR="00184332" w:rsidRDefault="00184332">
      <w:pPr>
        <w:pBdr>
          <w:top w:val="nil"/>
          <w:left w:val="nil"/>
          <w:bottom w:val="nil"/>
          <w:right w:val="nil"/>
          <w:between w:val="nil"/>
        </w:pBdr>
        <w:bidi/>
        <w:spacing w:line="360" w:lineRule="auto"/>
        <w:jc w:val="both"/>
        <w:rPr>
          <w:rFonts w:ascii="Arial" w:eastAsia="Arial" w:hAnsi="Arial" w:cs="Arial"/>
          <w:color w:val="000000"/>
          <w:sz w:val="24"/>
          <w:szCs w:val="24"/>
        </w:rPr>
      </w:pPr>
    </w:p>
    <w:p w14:paraId="0000001D" w14:textId="77777777" w:rsidR="00184332" w:rsidRDefault="00524271">
      <w:pPr>
        <w:keepNext/>
        <w:pBdr>
          <w:top w:val="nil"/>
          <w:left w:val="nil"/>
          <w:bottom w:val="nil"/>
          <w:right w:val="nil"/>
          <w:between w:val="nil"/>
        </w:pBdr>
        <w:bidi/>
        <w:spacing w:line="360" w:lineRule="auto"/>
        <w:jc w:val="center"/>
        <w:rPr>
          <w:rFonts w:ascii="Arial" w:eastAsia="Arial" w:hAnsi="Arial" w:cs="Arial"/>
          <w:color w:val="FF0000"/>
          <w:sz w:val="24"/>
          <w:szCs w:val="24"/>
        </w:rPr>
      </w:pPr>
      <w:r>
        <w:rPr>
          <w:rFonts w:ascii="Arial" w:eastAsia="Arial" w:hAnsi="Arial" w:cs="Arial"/>
          <w:b/>
          <w:color w:val="FF0000"/>
          <w:sz w:val="24"/>
          <w:szCs w:val="24"/>
          <w:rtl/>
        </w:rPr>
        <w:t>נעמוד בתור</w:t>
      </w:r>
    </w:p>
    <w:p w14:paraId="0000001E" w14:textId="77777777" w:rsidR="00184332" w:rsidRDefault="00524271">
      <w:pPr>
        <w:pBdr>
          <w:top w:val="nil"/>
          <w:left w:val="nil"/>
          <w:bottom w:val="nil"/>
          <w:right w:val="nil"/>
          <w:between w:val="nil"/>
        </w:pBdr>
        <w:tabs>
          <w:tab w:val="left" w:pos="720"/>
        </w:tabs>
        <w:bidi/>
        <w:spacing w:line="360" w:lineRule="auto"/>
        <w:jc w:val="both"/>
        <w:rPr>
          <w:rFonts w:ascii="Arial" w:eastAsia="Arial" w:hAnsi="Arial" w:cs="Arial"/>
          <w:color w:val="000000"/>
          <w:sz w:val="24"/>
          <w:szCs w:val="24"/>
        </w:rPr>
      </w:pPr>
      <w:r>
        <w:rPr>
          <w:rFonts w:ascii="Arial" w:eastAsia="Arial" w:hAnsi="Arial" w:cs="Arial"/>
          <w:color w:val="000000"/>
          <w:sz w:val="24"/>
          <w:szCs w:val="24"/>
          <w:rtl/>
        </w:rPr>
        <w:t xml:space="preserve">מחלקים את הכיתה לשלוש קבוצות ומבקשים להתארגן בטור על פי חודשי הלידה, או לפי סדר א"ב של השמות או לפי גובה או אורך שיער </w:t>
      </w:r>
      <w:proofErr w:type="spellStart"/>
      <w:r>
        <w:rPr>
          <w:rFonts w:ascii="Arial" w:eastAsia="Arial" w:hAnsi="Arial" w:cs="Arial"/>
          <w:color w:val="000000"/>
          <w:sz w:val="24"/>
          <w:szCs w:val="24"/>
          <w:rtl/>
        </w:rPr>
        <w:t>וכו</w:t>
      </w:r>
      <w:proofErr w:type="spellEnd"/>
      <w:r>
        <w:rPr>
          <w:rFonts w:ascii="Arial" w:eastAsia="Arial" w:hAnsi="Arial" w:cs="Arial"/>
          <w:color w:val="000000"/>
          <w:sz w:val="24"/>
          <w:szCs w:val="24"/>
          <w:rtl/>
        </w:rPr>
        <w:t>'... הקבוצה שמתארגנת במהירות הרבה ביותר זוכה לעידוד.</w:t>
      </w:r>
    </w:p>
    <w:p w14:paraId="0000001F" w14:textId="77777777" w:rsidR="00184332" w:rsidRDefault="00184332">
      <w:pPr>
        <w:keepNext/>
        <w:pBdr>
          <w:top w:val="nil"/>
          <w:left w:val="nil"/>
          <w:bottom w:val="nil"/>
          <w:right w:val="nil"/>
          <w:between w:val="nil"/>
        </w:pBdr>
        <w:bidi/>
        <w:spacing w:line="360" w:lineRule="auto"/>
        <w:jc w:val="both"/>
        <w:rPr>
          <w:rFonts w:ascii="Arial" w:eastAsia="Arial" w:hAnsi="Arial" w:cs="Arial"/>
          <w:color w:val="FF0000"/>
          <w:sz w:val="24"/>
          <w:szCs w:val="24"/>
        </w:rPr>
      </w:pPr>
    </w:p>
    <w:p w14:paraId="00000020" w14:textId="77777777" w:rsidR="00184332" w:rsidRDefault="00524271">
      <w:pPr>
        <w:keepNext/>
        <w:pBdr>
          <w:top w:val="nil"/>
          <w:left w:val="nil"/>
          <w:bottom w:val="nil"/>
          <w:right w:val="nil"/>
          <w:between w:val="nil"/>
        </w:pBdr>
        <w:bidi/>
        <w:spacing w:line="360" w:lineRule="auto"/>
        <w:jc w:val="center"/>
        <w:rPr>
          <w:rFonts w:ascii="Arial" w:eastAsia="Arial" w:hAnsi="Arial" w:cs="Arial"/>
          <w:color w:val="FF0000"/>
          <w:sz w:val="24"/>
          <w:szCs w:val="24"/>
        </w:rPr>
      </w:pPr>
      <w:r>
        <w:rPr>
          <w:rFonts w:ascii="Arial" w:eastAsia="Arial" w:hAnsi="Arial" w:cs="Arial"/>
          <w:b/>
          <w:color w:val="FF0000"/>
          <w:sz w:val="24"/>
          <w:szCs w:val="24"/>
          <w:rtl/>
        </w:rPr>
        <w:t>אני מציג את עצמי</w:t>
      </w:r>
    </w:p>
    <w:p w14:paraId="00000021" w14:textId="77777777" w:rsidR="00184332" w:rsidRDefault="00524271">
      <w:pPr>
        <w:pBdr>
          <w:top w:val="nil"/>
          <w:left w:val="nil"/>
          <w:bottom w:val="nil"/>
          <w:right w:val="nil"/>
          <w:between w:val="nil"/>
        </w:pBdr>
        <w:bidi/>
        <w:spacing w:line="360" w:lineRule="auto"/>
        <w:jc w:val="both"/>
        <w:rPr>
          <w:rFonts w:ascii="Arial" w:eastAsia="Arial" w:hAnsi="Arial" w:cs="Arial"/>
          <w:color w:val="000000"/>
          <w:sz w:val="24"/>
          <w:szCs w:val="24"/>
        </w:rPr>
      </w:pPr>
      <w:r>
        <w:rPr>
          <w:rFonts w:ascii="Arial" w:eastAsia="Arial" w:hAnsi="Arial" w:cs="Arial"/>
          <w:b/>
          <w:color w:val="008000"/>
          <w:sz w:val="24"/>
          <w:szCs w:val="24"/>
          <w:rtl/>
        </w:rPr>
        <w:t>עזרים:</w:t>
      </w:r>
      <w:r>
        <w:rPr>
          <w:rFonts w:ascii="Arial" w:eastAsia="Arial" w:hAnsi="Arial" w:cs="Arial"/>
          <w:color w:val="000000"/>
          <w:sz w:val="24"/>
          <w:szCs w:val="24"/>
          <w:rtl/>
        </w:rPr>
        <w:t xml:space="preserve"> 1/8 בריסטול, שבועונים, מספריים, דבק.</w:t>
      </w:r>
    </w:p>
    <w:p w14:paraId="00000022" w14:textId="77777777" w:rsidR="00184332" w:rsidRDefault="00524271">
      <w:pPr>
        <w:numPr>
          <w:ilvl w:val="0"/>
          <w:numId w:val="2"/>
        </w:numPr>
        <w:pBdr>
          <w:top w:val="nil"/>
          <w:left w:val="nil"/>
          <w:bottom w:val="nil"/>
          <w:right w:val="nil"/>
          <w:between w:val="nil"/>
        </w:pBdr>
        <w:bidi/>
        <w:spacing w:line="360" w:lineRule="auto"/>
        <w:ind w:right="720"/>
        <w:jc w:val="both"/>
        <w:rPr>
          <w:color w:val="000000"/>
          <w:sz w:val="24"/>
          <w:szCs w:val="24"/>
        </w:rPr>
      </w:pPr>
      <w:r>
        <w:rPr>
          <w:rFonts w:ascii="Arial" w:eastAsia="Arial" w:hAnsi="Arial" w:cs="Arial"/>
          <w:color w:val="000000"/>
          <w:sz w:val="24"/>
          <w:szCs w:val="24"/>
          <w:rtl/>
        </w:rPr>
        <w:t>כל תלמיד יעצב על גבי הבריסטול, בעזרת תמונות הגזורות מן העיתון ובתוספת ציורים ומשפטים משל עצמו, דברים האהובים עליו, תחביבים,  שאיפות, לקראת החטיבה... לו הייתי... חוויות מן החופשה ועוד.</w:t>
      </w:r>
    </w:p>
    <w:p w14:paraId="00000023" w14:textId="77777777" w:rsidR="00184332" w:rsidRDefault="00524271">
      <w:pPr>
        <w:numPr>
          <w:ilvl w:val="0"/>
          <w:numId w:val="2"/>
        </w:numPr>
        <w:pBdr>
          <w:top w:val="nil"/>
          <w:left w:val="nil"/>
          <w:bottom w:val="nil"/>
          <w:right w:val="nil"/>
          <w:between w:val="nil"/>
        </w:pBdr>
        <w:bidi/>
        <w:spacing w:line="360" w:lineRule="auto"/>
        <w:ind w:right="720"/>
        <w:jc w:val="both"/>
        <w:rPr>
          <w:color w:val="000000"/>
          <w:sz w:val="24"/>
          <w:szCs w:val="24"/>
        </w:rPr>
      </w:pPr>
      <w:r>
        <w:rPr>
          <w:rFonts w:ascii="Arial" w:eastAsia="Arial" w:hAnsi="Arial" w:cs="Arial"/>
          <w:color w:val="000000"/>
          <w:sz w:val="24"/>
          <w:szCs w:val="24"/>
          <w:rtl/>
        </w:rPr>
        <w:t>כדאי לעצב את המסגרת החיצונית של הדף כך, שתתאים לתוכן. לדוגמה: ספורטאי יעצב את ציורו בתוך כדורגל, שחקן – בתוך כרטיס ביקור בתיאטרון, ומוסיקאי – בתוך כלי נגינה.</w:t>
      </w:r>
    </w:p>
    <w:p w14:paraId="00000024" w14:textId="77777777" w:rsidR="00184332" w:rsidRDefault="00524271">
      <w:pPr>
        <w:numPr>
          <w:ilvl w:val="0"/>
          <w:numId w:val="2"/>
        </w:numPr>
        <w:pBdr>
          <w:top w:val="nil"/>
          <w:left w:val="nil"/>
          <w:bottom w:val="nil"/>
          <w:right w:val="nil"/>
          <w:between w:val="nil"/>
        </w:pBdr>
        <w:bidi/>
        <w:spacing w:line="360" w:lineRule="auto"/>
        <w:ind w:right="720"/>
        <w:jc w:val="both"/>
        <w:rPr>
          <w:color w:val="000000"/>
          <w:sz w:val="24"/>
          <w:szCs w:val="24"/>
        </w:rPr>
      </w:pPr>
      <w:r>
        <w:rPr>
          <w:rFonts w:ascii="Arial" w:eastAsia="Arial" w:hAnsi="Arial" w:cs="Arial"/>
          <w:color w:val="000000"/>
          <w:sz w:val="24"/>
          <w:szCs w:val="24"/>
          <w:rtl/>
        </w:rPr>
        <w:t>כל תלמיד יציג את הקולאז' שלו, וחבריו יחמיאו לו או ישאלו אותו שאלות הבהרה.</w:t>
      </w:r>
    </w:p>
    <w:p w14:paraId="00000025" w14:textId="77777777" w:rsidR="00184332" w:rsidRDefault="00524271">
      <w:pPr>
        <w:numPr>
          <w:ilvl w:val="0"/>
          <w:numId w:val="2"/>
        </w:numPr>
        <w:pBdr>
          <w:top w:val="nil"/>
          <w:left w:val="nil"/>
          <w:bottom w:val="nil"/>
          <w:right w:val="nil"/>
          <w:between w:val="nil"/>
        </w:pBdr>
        <w:bidi/>
        <w:spacing w:line="360" w:lineRule="auto"/>
        <w:ind w:right="720"/>
        <w:jc w:val="both"/>
        <w:rPr>
          <w:color w:val="000000"/>
          <w:sz w:val="24"/>
          <w:szCs w:val="24"/>
        </w:rPr>
      </w:pPr>
      <w:r>
        <w:rPr>
          <w:rFonts w:ascii="Arial" w:eastAsia="Arial" w:hAnsi="Arial" w:cs="Arial"/>
          <w:color w:val="000000"/>
          <w:sz w:val="24"/>
          <w:szCs w:val="24"/>
          <w:rtl/>
        </w:rPr>
        <w:t>כדאי לתלות את כל הקולאז'ים על הקיר ולהוסיף כותרות כגון: "המשפחה שלנו", "התחביבים בכיתתנו", "אנו – כשנהיה גדולים".</w:t>
      </w:r>
    </w:p>
    <w:p w14:paraId="00000026" w14:textId="77777777" w:rsidR="00184332" w:rsidRDefault="00184332">
      <w:pPr>
        <w:keepNext/>
        <w:pBdr>
          <w:top w:val="nil"/>
          <w:left w:val="nil"/>
          <w:bottom w:val="nil"/>
          <w:right w:val="nil"/>
          <w:between w:val="nil"/>
        </w:pBdr>
        <w:tabs>
          <w:tab w:val="left" w:pos="360"/>
        </w:tabs>
        <w:bidi/>
        <w:spacing w:line="360" w:lineRule="auto"/>
        <w:jc w:val="both"/>
        <w:rPr>
          <w:rFonts w:ascii="Arial" w:eastAsia="Arial" w:hAnsi="Arial" w:cs="Arial"/>
          <w:b/>
          <w:color w:val="000000"/>
          <w:sz w:val="24"/>
          <w:szCs w:val="24"/>
        </w:rPr>
      </w:pPr>
    </w:p>
    <w:p w14:paraId="00000027" w14:textId="77777777" w:rsidR="00184332" w:rsidRDefault="00184332">
      <w:pPr>
        <w:keepNext/>
        <w:pBdr>
          <w:top w:val="nil"/>
          <w:left w:val="nil"/>
          <w:bottom w:val="nil"/>
          <w:right w:val="nil"/>
          <w:between w:val="nil"/>
        </w:pBdr>
        <w:tabs>
          <w:tab w:val="left" w:pos="360"/>
        </w:tabs>
        <w:bidi/>
        <w:spacing w:line="360" w:lineRule="auto"/>
        <w:jc w:val="both"/>
        <w:rPr>
          <w:rFonts w:ascii="Arial" w:eastAsia="Arial" w:hAnsi="Arial" w:cs="Arial"/>
          <w:b/>
          <w:color w:val="000000"/>
          <w:sz w:val="24"/>
          <w:szCs w:val="24"/>
        </w:rPr>
      </w:pPr>
    </w:p>
    <w:p w14:paraId="00000028" w14:textId="77777777" w:rsidR="00184332" w:rsidRDefault="00524271">
      <w:pPr>
        <w:keepNext/>
        <w:pBdr>
          <w:top w:val="nil"/>
          <w:left w:val="nil"/>
          <w:bottom w:val="nil"/>
          <w:right w:val="nil"/>
          <w:between w:val="nil"/>
        </w:pBdr>
        <w:bidi/>
        <w:spacing w:line="360" w:lineRule="auto"/>
        <w:jc w:val="center"/>
        <w:rPr>
          <w:rFonts w:ascii="Arial" w:eastAsia="Arial" w:hAnsi="Arial" w:cs="Arial"/>
          <w:color w:val="FF0000"/>
          <w:sz w:val="24"/>
          <w:szCs w:val="24"/>
        </w:rPr>
      </w:pPr>
      <w:r>
        <w:br w:type="page"/>
      </w:r>
      <w:r>
        <w:rPr>
          <w:rFonts w:ascii="Arial" w:eastAsia="Arial" w:hAnsi="Arial" w:cs="Arial"/>
          <w:b/>
          <w:color w:val="FF0000"/>
          <w:sz w:val="24"/>
          <w:szCs w:val="24"/>
          <w:rtl/>
        </w:rPr>
        <w:lastRenderedPageBreak/>
        <w:t>כשאני… (משחק היגדים)</w:t>
      </w:r>
    </w:p>
    <w:p w14:paraId="00000029" w14:textId="77777777" w:rsidR="00184332" w:rsidRDefault="00524271">
      <w:pPr>
        <w:pBdr>
          <w:top w:val="nil"/>
          <w:left w:val="nil"/>
          <w:bottom w:val="nil"/>
          <w:right w:val="nil"/>
          <w:between w:val="nil"/>
        </w:pBdr>
        <w:bidi/>
        <w:spacing w:line="360" w:lineRule="auto"/>
        <w:ind w:left="326"/>
        <w:jc w:val="both"/>
        <w:rPr>
          <w:rFonts w:ascii="Arial" w:eastAsia="Arial" w:hAnsi="Arial" w:cs="Arial"/>
          <w:color w:val="000000"/>
          <w:sz w:val="24"/>
          <w:szCs w:val="24"/>
        </w:rPr>
      </w:pPr>
      <w:r>
        <w:rPr>
          <w:rFonts w:ascii="Arial" w:eastAsia="Arial" w:hAnsi="Arial" w:cs="Arial"/>
          <w:b/>
          <w:color w:val="008000"/>
          <w:sz w:val="24"/>
          <w:szCs w:val="24"/>
          <w:rtl/>
        </w:rPr>
        <w:t>עזרים:</w:t>
      </w:r>
      <w:r>
        <w:rPr>
          <w:rFonts w:ascii="Arial" w:eastAsia="Arial" w:hAnsi="Arial" w:cs="Arial"/>
          <w:color w:val="000000"/>
          <w:sz w:val="24"/>
          <w:szCs w:val="24"/>
          <w:rtl/>
        </w:rPr>
        <w:t xml:space="preserve"> שקית ובתוכה רצועות נייר כמספר חברי הקבוצה. על כל רצועה כתוב חלק של משפט.</w:t>
      </w:r>
    </w:p>
    <w:p w14:paraId="0000002A" w14:textId="77777777" w:rsidR="00184332" w:rsidRDefault="00524271">
      <w:pPr>
        <w:numPr>
          <w:ilvl w:val="0"/>
          <w:numId w:val="1"/>
        </w:numPr>
        <w:pBdr>
          <w:top w:val="nil"/>
          <w:left w:val="nil"/>
          <w:bottom w:val="nil"/>
          <w:right w:val="nil"/>
          <w:between w:val="nil"/>
        </w:pBdr>
        <w:bidi/>
        <w:spacing w:line="360" w:lineRule="auto"/>
        <w:jc w:val="both"/>
        <w:rPr>
          <w:color w:val="000000"/>
          <w:sz w:val="24"/>
          <w:szCs w:val="24"/>
        </w:rPr>
      </w:pPr>
      <w:r>
        <w:rPr>
          <w:rFonts w:ascii="Arial" w:eastAsia="Arial" w:hAnsi="Arial" w:cs="Arial"/>
          <w:color w:val="000000"/>
          <w:sz w:val="24"/>
          <w:szCs w:val="24"/>
          <w:rtl/>
        </w:rPr>
        <w:t xml:space="preserve">התלמידים יושבים במעגל. </w:t>
      </w:r>
    </w:p>
    <w:p w14:paraId="0000002B" w14:textId="77777777" w:rsidR="00184332" w:rsidRDefault="00524271">
      <w:pPr>
        <w:numPr>
          <w:ilvl w:val="0"/>
          <w:numId w:val="3"/>
        </w:numPr>
        <w:pBdr>
          <w:top w:val="nil"/>
          <w:left w:val="nil"/>
          <w:bottom w:val="nil"/>
          <w:right w:val="nil"/>
          <w:between w:val="nil"/>
        </w:pBdr>
        <w:bidi/>
        <w:spacing w:line="360" w:lineRule="auto"/>
        <w:jc w:val="both"/>
        <w:rPr>
          <w:color w:val="000000"/>
          <w:sz w:val="24"/>
          <w:szCs w:val="24"/>
        </w:rPr>
      </w:pPr>
      <w:r>
        <w:rPr>
          <w:rFonts w:ascii="Arial" w:eastAsia="Arial" w:hAnsi="Arial" w:cs="Arial"/>
          <w:color w:val="000000"/>
          <w:sz w:val="24"/>
          <w:szCs w:val="24"/>
          <w:rtl/>
        </w:rPr>
        <w:t xml:space="preserve">בסבב, כל אחד מוציא רצועת נייר מן השקית, קורא את המשפט הכתוב עליה ומשלים </w:t>
      </w:r>
      <w:r>
        <w:rPr>
          <w:rFonts w:ascii="Arial" w:eastAsia="Arial" w:hAnsi="Arial" w:cs="Arial"/>
          <w:color w:val="000000"/>
          <w:sz w:val="24"/>
          <w:szCs w:val="24"/>
          <w:rtl/>
        </w:rPr>
        <w:br/>
        <w:t xml:space="preserve">      אותו.</w:t>
      </w:r>
    </w:p>
    <w:p w14:paraId="0000002C" w14:textId="77777777" w:rsidR="00184332" w:rsidRDefault="00524271">
      <w:pPr>
        <w:pBdr>
          <w:top w:val="nil"/>
          <w:left w:val="nil"/>
          <w:bottom w:val="nil"/>
          <w:right w:val="nil"/>
          <w:between w:val="nil"/>
        </w:pBdr>
        <w:bidi/>
        <w:spacing w:line="360" w:lineRule="auto"/>
        <w:ind w:left="326"/>
        <w:jc w:val="both"/>
        <w:rPr>
          <w:rFonts w:ascii="Arial" w:eastAsia="Arial" w:hAnsi="Arial" w:cs="Arial"/>
          <w:color w:val="000000"/>
          <w:sz w:val="24"/>
          <w:szCs w:val="24"/>
        </w:rPr>
      </w:pPr>
      <w:r>
        <w:rPr>
          <w:rFonts w:ascii="Arial" w:eastAsia="Arial" w:hAnsi="Arial" w:cs="Arial"/>
          <w:color w:val="000000"/>
          <w:sz w:val="24"/>
          <w:szCs w:val="24"/>
          <w:rtl/>
        </w:rPr>
        <w:t>דוגמאות למשפטים להשלמה:</w:t>
      </w:r>
    </w:p>
    <w:p w14:paraId="0000002D" w14:textId="77777777" w:rsidR="00184332" w:rsidRDefault="00524271">
      <w:pPr>
        <w:pBdr>
          <w:top w:val="nil"/>
          <w:left w:val="nil"/>
          <w:bottom w:val="nil"/>
          <w:right w:val="nil"/>
          <w:between w:val="nil"/>
        </w:pBdr>
        <w:bidi/>
        <w:spacing w:line="360" w:lineRule="auto"/>
        <w:ind w:left="326"/>
        <w:jc w:val="both"/>
        <w:rPr>
          <w:rFonts w:ascii="Arial" w:eastAsia="Arial" w:hAnsi="Arial" w:cs="Arial"/>
          <w:color w:val="000000"/>
          <w:sz w:val="24"/>
          <w:szCs w:val="24"/>
        </w:rPr>
      </w:pPr>
      <w:r>
        <w:rPr>
          <w:rFonts w:ascii="Arial" w:eastAsia="Arial" w:hAnsi="Arial" w:cs="Arial"/>
          <w:color w:val="000000"/>
          <w:sz w:val="24"/>
          <w:szCs w:val="24"/>
          <w:rtl/>
        </w:rPr>
        <w:t xml:space="preserve">כשאני צופה בטלוויזיה אני..., כשאני קם בבוקר..., כשאני מריח בצל..., כשאני קורא אני..., אני אוהב ל..., אני שונא..., כשאני הולך לים אני..., כשאני פוגש ... אני..., עכשיו אני רוצה...  </w:t>
      </w:r>
    </w:p>
    <w:p w14:paraId="0000002E" w14:textId="77777777" w:rsidR="00184332" w:rsidRDefault="00184332">
      <w:pPr>
        <w:keepNext/>
        <w:pBdr>
          <w:top w:val="nil"/>
          <w:left w:val="nil"/>
          <w:bottom w:val="nil"/>
          <w:right w:val="nil"/>
          <w:between w:val="nil"/>
        </w:pBdr>
        <w:tabs>
          <w:tab w:val="left" w:pos="360"/>
        </w:tabs>
        <w:bidi/>
        <w:spacing w:line="360" w:lineRule="auto"/>
        <w:jc w:val="center"/>
        <w:rPr>
          <w:rFonts w:ascii="Arial" w:eastAsia="Arial" w:hAnsi="Arial" w:cs="Arial"/>
          <w:b/>
          <w:color w:val="000000"/>
          <w:sz w:val="24"/>
          <w:szCs w:val="24"/>
        </w:rPr>
      </w:pPr>
    </w:p>
    <w:p w14:paraId="0000002F" w14:textId="77777777" w:rsidR="00184332" w:rsidRDefault="00524271">
      <w:pPr>
        <w:keepNext/>
        <w:pBdr>
          <w:top w:val="nil"/>
          <w:left w:val="nil"/>
          <w:bottom w:val="nil"/>
          <w:right w:val="nil"/>
          <w:between w:val="nil"/>
        </w:pBdr>
        <w:bidi/>
        <w:spacing w:line="360" w:lineRule="auto"/>
        <w:jc w:val="center"/>
        <w:rPr>
          <w:rFonts w:ascii="Arial" w:eastAsia="Arial" w:hAnsi="Arial" w:cs="Arial"/>
          <w:color w:val="FF0000"/>
          <w:sz w:val="24"/>
          <w:szCs w:val="24"/>
        </w:rPr>
      </w:pPr>
      <w:r>
        <w:rPr>
          <w:rFonts w:ascii="Arial" w:eastAsia="Arial" w:hAnsi="Arial" w:cs="Arial"/>
          <w:b/>
          <w:color w:val="FF0000"/>
          <w:sz w:val="24"/>
          <w:szCs w:val="24"/>
          <w:rtl/>
        </w:rPr>
        <w:t>חפץ משמעותי</w:t>
      </w:r>
    </w:p>
    <w:p w14:paraId="00000030" w14:textId="77777777" w:rsidR="00184332" w:rsidRDefault="00524271">
      <w:pPr>
        <w:pBdr>
          <w:top w:val="nil"/>
          <w:left w:val="nil"/>
          <w:bottom w:val="nil"/>
          <w:right w:val="nil"/>
          <w:between w:val="nil"/>
        </w:pBdr>
        <w:bidi/>
        <w:spacing w:line="360" w:lineRule="auto"/>
        <w:jc w:val="both"/>
        <w:rPr>
          <w:rFonts w:ascii="Arial" w:eastAsia="Arial" w:hAnsi="Arial" w:cs="Arial"/>
          <w:color w:val="000000"/>
          <w:sz w:val="24"/>
          <w:szCs w:val="24"/>
        </w:rPr>
      </w:pPr>
      <w:r>
        <w:rPr>
          <w:rFonts w:ascii="Arial" w:eastAsia="Arial" w:hAnsi="Arial" w:cs="Arial"/>
          <w:color w:val="000000"/>
          <w:sz w:val="24"/>
          <w:szCs w:val="24"/>
          <w:rtl/>
        </w:rPr>
        <w:t xml:space="preserve">כל תלמיד מביא מן הבית  חפץ  משמעותי בעיניו. מניחים את החפצים במרכז הכיתה. כל תלמיד מציג בפני הכיתה את החפץ שהביא ומסביר מדוע הביא דווקא אותו.  לאחר מכן יכולים התלמידים להתייחס לחפץ שלא הם הביאו , ולומר מדוע הם היו בוחרים בחפץ הזה ומדוע הוא מדבר  </w:t>
      </w:r>
      <w:proofErr w:type="spellStart"/>
      <w:r>
        <w:rPr>
          <w:rFonts w:ascii="Arial" w:eastAsia="Arial" w:hAnsi="Arial" w:cs="Arial"/>
          <w:color w:val="000000"/>
          <w:sz w:val="24"/>
          <w:szCs w:val="24"/>
          <w:rtl/>
        </w:rPr>
        <w:t>ללבם</w:t>
      </w:r>
      <w:proofErr w:type="spellEnd"/>
      <w:r>
        <w:rPr>
          <w:rFonts w:ascii="Arial" w:eastAsia="Arial" w:hAnsi="Arial" w:cs="Arial"/>
          <w:color w:val="000000"/>
          <w:sz w:val="24"/>
          <w:szCs w:val="24"/>
          <w:rtl/>
        </w:rPr>
        <w:t>.</w:t>
      </w:r>
    </w:p>
    <w:sectPr w:rsidR="00184332">
      <w:headerReference w:type="even" r:id="rId20"/>
      <w:headerReference w:type="default" r:id="rId21"/>
      <w:pgSz w:w="11906" w:h="16838"/>
      <w:pgMar w:top="1440" w:right="1800" w:bottom="1440" w:left="1800" w:header="720" w:footer="720" w:gutter="0"/>
      <w:pgNumType w:start="1"/>
      <w:cols w:space="720" w:equalWidth="0">
        <w:col w:w="8640"/>
      </w:cols>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15500D" w14:textId="77777777" w:rsidR="00805E7D" w:rsidRDefault="00805E7D">
      <w:r>
        <w:separator/>
      </w:r>
    </w:p>
  </w:endnote>
  <w:endnote w:type="continuationSeparator" w:id="0">
    <w:p w14:paraId="5A1FF4D5" w14:textId="77777777" w:rsidR="00805E7D" w:rsidRDefault="00805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C643E" w14:textId="77777777" w:rsidR="00805E7D" w:rsidRDefault="00805E7D">
      <w:r>
        <w:separator/>
      </w:r>
    </w:p>
  </w:footnote>
  <w:footnote w:type="continuationSeparator" w:id="0">
    <w:p w14:paraId="16E1B7C7" w14:textId="77777777" w:rsidR="00805E7D" w:rsidRDefault="00805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5" w14:textId="77777777" w:rsidR="00184332" w:rsidRDefault="00524271">
    <w:pPr>
      <w:pBdr>
        <w:top w:val="nil"/>
        <w:left w:val="nil"/>
        <w:bottom w:val="nil"/>
        <w:right w:val="nil"/>
        <w:between w:val="nil"/>
      </w:pBdr>
      <w:tabs>
        <w:tab w:val="center" w:pos="4153"/>
        <w:tab w:val="right" w:pos="8306"/>
      </w:tabs>
      <w:bidi/>
      <w:rPr>
        <w:color w:val="000000"/>
      </w:rPr>
    </w:pPr>
    <w:r>
      <w:rPr>
        <w:color w:val="000000"/>
      </w:rPr>
      <w:fldChar w:fldCharType="begin"/>
    </w:r>
    <w:r>
      <w:rPr>
        <w:color w:val="000000"/>
      </w:rPr>
      <w:instrText>PAGE</w:instrText>
    </w:r>
    <w:r>
      <w:rPr>
        <w:color w:val="000000"/>
      </w:rPr>
      <w:fldChar w:fldCharType="end"/>
    </w:r>
  </w:p>
  <w:p w14:paraId="00000036" w14:textId="77777777" w:rsidR="00184332" w:rsidRDefault="00184332">
    <w:pPr>
      <w:pBdr>
        <w:top w:val="nil"/>
        <w:left w:val="nil"/>
        <w:bottom w:val="nil"/>
        <w:right w:val="nil"/>
        <w:between w:val="nil"/>
      </w:pBdr>
      <w:tabs>
        <w:tab w:val="center" w:pos="4153"/>
        <w:tab w:val="right" w:pos="8306"/>
      </w:tabs>
      <w:bidi/>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31" w14:textId="77777777" w:rsidR="00184332" w:rsidRDefault="00524271">
    <w:pPr>
      <w:pBdr>
        <w:top w:val="nil"/>
        <w:left w:val="nil"/>
        <w:bottom w:val="nil"/>
        <w:right w:val="nil"/>
        <w:between w:val="nil"/>
      </w:pBdr>
      <w:tabs>
        <w:tab w:val="center" w:pos="4153"/>
        <w:tab w:val="right" w:pos="8306"/>
      </w:tabs>
      <w:bidi/>
      <w:jc w:val="center"/>
      <w:rPr>
        <w:rFonts w:ascii="Arial" w:eastAsia="Arial" w:hAnsi="Arial" w:cs="Arial"/>
        <w:color w:val="002060"/>
      </w:rPr>
    </w:pPr>
    <w:bookmarkStart w:id="0" w:name="gjdgxs" w:colFirst="0" w:colLast="0"/>
    <w:bookmarkEnd w:id="0"/>
    <w:proofErr w:type="spellStart"/>
    <w:r>
      <w:rPr>
        <w:rFonts w:ascii="Arial" w:eastAsia="Arial" w:hAnsi="Arial" w:cs="Arial"/>
        <w:b/>
        <w:color w:val="002060"/>
        <w:rtl/>
      </w:rPr>
      <w:t>מינהל</w:t>
    </w:r>
    <w:proofErr w:type="spellEnd"/>
    <w:r>
      <w:rPr>
        <w:rFonts w:ascii="Arial" w:eastAsia="Arial" w:hAnsi="Arial" w:cs="Arial"/>
        <w:b/>
        <w:color w:val="002060"/>
        <w:rtl/>
      </w:rPr>
      <w:t xml:space="preserve"> חברה ונוער</w:t>
    </w:r>
  </w:p>
  <w:p w14:paraId="00000032" w14:textId="77777777" w:rsidR="00184332" w:rsidRDefault="00524271">
    <w:pPr>
      <w:pBdr>
        <w:top w:val="nil"/>
        <w:left w:val="nil"/>
        <w:bottom w:val="nil"/>
        <w:right w:val="nil"/>
        <w:between w:val="nil"/>
      </w:pBdr>
      <w:tabs>
        <w:tab w:val="center" w:pos="4153"/>
        <w:tab w:val="right" w:pos="8306"/>
      </w:tabs>
      <w:bidi/>
      <w:jc w:val="center"/>
      <w:rPr>
        <w:rFonts w:ascii="Arial" w:eastAsia="Arial" w:hAnsi="Arial" w:cs="Arial"/>
        <w:color w:val="002060"/>
      </w:rPr>
    </w:pPr>
    <w:r>
      <w:rPr>
        <w:rFonts w:ascii="Arial" w:eastAsia="Arial" w:hAnsi="Arial" w:cs="Arial"/>
        <w:b/>
        <w:color w:val="002060"/>
        <w:rtl/>
      </w:rPr>
      <w:t xml:space="preserve">אגף תכנים, </w:t>
    </w:r>
    <w:proofErr w:type="spellStart"/>
    <w:r>
      <w:rPr>
        <w:rFonts w:ascii="Arial" w:eastAsia="Arial" w:hAnsi="Arial" w:cs="Arial"/>
        <w:b/>
        <w:color w:val="002060"/>
        <w:rtl/>
      </w:rPr>
      <w:t>תכניות</w:t>
    </w:r>
    <w:proofErr w:type="spellEnd"/>
    <w:r>
      <w:rPr>
        <w:rFonts w:ascii="Arial" w:eastAsia="Arial" w:hAnsi="Arial" w:cs="Arial"/>
        <w:b/>
        <w:color w:val="002060"/>
        <w:rtl/>
      </w:rPr>
      <w:t xml:space="preserve">, הכשרה והשתלמויות </w:t>
    </w:r>
  </w:p>
  <w:p w14:paraId="00000033" w14:textId="77777777" w:rsidR="00184332" w:rsidRDefault="00805E7D">
    <w:pPr>
      <w:pBdr>
        <w:top w:val="nil"/>
        <w:left w:val="nil"/>
        <w:bottom w:val="nil"/>
        <w:right w:val="nil"/>
        <w:between w:val="nil"/>
      </w:pBdr>
      <w:tabs>
        <w:tab w:val="left" w:pos="8486"/>
      </w:tabs>
      <w:bidi/>
      <w:spacing w:line="360" w:lineRule="auto"/>
      <w:ind w:left="-149"/>
      <w:jc w:val="center"/>
      <w:rPr>
        <w:rFonts w:ascii="Arial" w:eastAsia="Arial" w:hAnsi="Arial" w:cs="Arial"/>
        <w:color w:val="FF6600"/>
        <w:sz w:val="44"/>
        <w:szCs w:val="44"/>
      </w:rPr>
    </w:pPr>
    <w:hyperlink r:id="rId1">
      <w:r w:rsidR="00524271">
        <w:rPr>
          <w:rFonts w:ascii="Arial" w:eastAsia="Arial" w:hAnsi="Arial" w:cs="Arial"/>
          <w:b/>
          <w:color w:val="0000FF"/>
          <w:u w:val="single"/>
        </w:rPr>
        <w:t>http://edu.gov.il/noar/minhal/Pages/hp.aspx</w:t>
      </w:r>
    </w:hyperlink>
  </w:p>
  <w:p w14:paraId="00000034" w14:textId="77777777" w:rsidR="00184332" w:rsidRDefault="00184332">
    <w:pPr>
      <w:pBdr>
        <w:top w:val="nil"/>
        <w:left w:val="nil"/>
        <w:bottom w:val="nil"/>
        <w:right w:val="nil"/>
        <w:between w:val="nil"/>
      </w:pBdr>
      <w:tabs>
        <w:tab w:val="center" w:pos="4153"/>
        <w:tab w:val="right" w:pos="8306"/>
      </w:tabs>
      <w:bidi/>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036A9"/>
    <w:multiLevelType w:val="multilevel"/>
    <w:tmpl w:val="FFFFFFFF"/>
    <w:lvl w:ilvl="0">
      <w:start w:val="1"/>
      <w:numFmt w:val="decimal"/>
      <w:lvlText w:val=""/>
      <w:lvlJc w:val="center"/>
      <w:pPr>
        <w:ind w:left="360" w:hanging="72"/>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8131014"/>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739E357B"/>
    <w:multiLevelType w:val="multilevel"/>
    <w:tmpl w:val="FFFFFFFF"/>
    <w:lvl w:ilvl="0">
      <w:start w:val="1"/>
      <w:numFmt w:val="decimal"/>
      <w:lvlText w:val=""/>
      <w:lvlJc w:val="center"/>
      <w:pPr>
        <w:ind w:left="360" w:hanging="72"/>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332"/>
    <w:rsid w:val="00184332"/>
    <w:rsid w:val="001969A9"/>
    <w:rsid w:val="00524271"/>
    <w:rsid w:val="006E5A07"/>
    <w:rsid w:val="00805E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BC4998-577F-334F-B886-6DFF8E8CC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meyda.education.gov.il/files/noar/mechina3.doc" TargetMode="External"/><Relationship Id="rId13" Type="http://schemas.openxmlformats.org/officeDocument/2006/relationships/hyperlink" Target="http://meyda.education.gov.il/files/noar/mechina3.doc" TargetMode="External"/><Relationship Id="rId18" Type="http://schemas.openxmlformats.org/officeDocument/2006/relationships/hyperlink" Target="http://meyda.education.gov.il/files/noar/mechina3.doc"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meyda.education.gov.il/files/noar/mechina3.doc" TargetMode="External"/><Relationship Id="rId12" Type="http://schemas.openxmlformats.org/officeDocument/2006/relationships/hyperlink" Target="http://meyda.education.gov.il/files/noar/mechina3.doc" TargetMode="External"/><Relationship Id="rId17" Type="http://schemas.openxmlformats.org/officeDocument/2006/relationships/hyperlink" Target="http://meyda.education.gov.il/files/noar/mechina3.doc" TargetMode="External"/><Relationship Id="rId2" Type="http://schemas.openxmlformats.org/officeDocument/2006/relationships/styles" Target="styles.xml"/><Relationship Id="rId16" Type="http://schemas.openxmlformats.org/officeDocument/2006/relationships/hyperlink" Target="http://meyda.education.gov.il/files/noar/mechina3.doc"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eyda.education.gov.il/files/noar/mechina3.doc" TargetMode="External"/><Relationship Id="rId5" Type="http://schemas.openxmlformats.org/officeDocument/2006/relationships/footnotes" Target="footnotes.xml"/><Relationship Id="rId15" Type="http://schemas.openxmlformats.org/officeDocument/2006/relationships/hyperlink" Target="http://meyda.education.gov.il/files/noar/mechina3.doc" TargetMode="External"/><Relationship Id="rId23" Type="http://schemas.openxmlformats.org/officeDocument/2006/relationships/theme" Target="theme/theme1.xml"/><Relationship Id="rId10" Type="http://schemas.openxmlformats.org/officeDocument/2006/relationships/hyperlink" Target="http://meyda.education.gov.il/files/noar/mechina3.doc" TargetMode="External"/><Relationship Id="rId19" Type="http://schemas.openxmlformats.org/officeDocument/2006/relationships/hyperlink" Target="http://meyda.education.gov.il/files/noar/mechina3.doc" TargetMode="External"/><Relationship Id="rId4" Type="http://schemas.openxmlformats.org/officeDocument/2006/relationships/webSettings" Target="webSettings.xml"/><Relationship Id="rId9" Type="http://schemas.openxmlformats.org/officeDocument/2006/relationships/hyperlink" Target="http://meyda.education.gov.il/files/noar/mechina3.doc" TargetMode="External"/><Relationship Id="rId14" Type="http://schemas.openxmlformats.org/officeDocument/2006/relationships/hyperlink" Target="http://meyda.education.gov.il/files/noar/mechina3.doc"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edu.gov.il/noar/minhal/Pages/hp.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639</Words>
  <Characters>3196</Characters>
  <Application>Microsoft Office Word</Application>
  <DocSecurity>0</DocSecurity>
  <Lines>26</Lines>
  <Paragraphs>7</Paragraphs>
  <ScaleCrop>false</ScaleCrop>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Eliel Itzkovich</dc:creator>
  <cp:lastModifiedBy>אליאל איצקוביץ</cp:lastModifiedBy>
  <cp:revision>2</cp:revision>
  <dcterms:created xsi:type="dcterms:W3CDTF">2020-08-17T13:46:00Z</dcterms:created>
  <dcterms:modified xsi:type="dcterms:W3CDTF">2020-08-17T13:46:00Z</dcterms:modified>
</cp:coreProperties>
</file>